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/>
        <w:ind w:left="431" w:hanging="431"/>
        <w:rPr>
          <w:rFonts w:hint="eastAsia"/>
          <w:szCs w:val="32"/>
        </w:rPr>
      </w:pPr>
      <w:bookmarkStart w:id="0" w:name="_Toc521432781"/>
      <w:r>
        <w:rPr>
          <w:rFonts w:hint="eastAsia"/>
          <w:szCs w:val="32"/>
        </w:rPr>
        <w:t>前言</w:t>
      </w:r>
      <w:bookmarkEnd w:id="0"/>
    </w:p>
    <w:p>
      <w:pPr>
        <w:ind w:firstLine="420"/>
        <w:rPr>
          <w:rFonts w:hint="eastAsia"/>
        </w:rPr>
      </w:pPr>
      <w:r>
        <w:rPr>
          <w:rFonts w:hint="eastAsia"/>
        </w:rPr>
        <w:t>本文档介绍了</w:t>
      </w:r>
      <w:r>
        <w:t>主数据管理平台</w:t>
      </w:r>
      <w:r>
        <w:rPr>
          <w:rFonts w:hint="eastAsia"/>
        </w:rPr>
        <w:t>中导入“</w:t>
      </w:r>
      <w:r>
        <w:rPr>
          <w:rFonts w:hint="eastAsia"/>
          <w:lang w:val="en-US" w:eastAsia="zh-CN"/>
        </w:rPr>
        <w:t>年度教学工作情况</w:t>
      </w:r>
      <w:r>
        <w:rPr>
          <w:rFonts w:hint="eastAsia"/>
        </w:rPr>
        <w:t>”的具体操作流程。</w:t>
      </w:r>
    </w:p>
    <w:p>
      <w:pPr>
        <w:ind w:firstLine="420"/>
        <w:rPr>
          <w:rFonts w:hint="eastAsia"/>
        </w:rPr>
      </w:pPr>
    </w:p>
    <w:p>
      <w:pPr>
        <w:pStyle w:val="2"/>
        <w:rPr>
          <w:rFonts w:hint="eastAsia"/>
        </w:rPr>
      </w:pPr>
      <w:bookmarkStart w:id="1" w:name="_Toc521432782"/>
      <w:r>
        <w:rPr>
          <w:rFonts w:hint="eastAsia"/>
        </w:rPr>
        <w:t>使用说明</w:t>
      </w:r>
      <w:bookmarkEnd w:id="1"/>
    </w:p>
    <w:p>
      <w:pPr>
        <w:pStyle w:val="3"/>
      </w:pPr>
      <w:bookmarkStart w:id="2" w:name="_Toc521432783"/>
      <w:r>
        <w:rPr>
          <w:rFonts w:hint="eastAsia"/>
        </w:rPr>
        <w:t>登录</w:t>
      </w:r>
      <w:bookmarkEnd w:id="2"/>
    </w:p>
    <w:p>
      <w:pPr>
        <w:numPr>
          <w:ilvl w:val="0"/>
          <w:numId w:val="2"/>
        </w:numPr>
      </w:pPr>
      <w:r>
        <w:rPr>
          <w:rFonts w:hint="eastAsia"/>
        </w:rPr>
        <w:t>访问</w:t>
      </w:r>
      <w:r>
        <w:rPr>
          <w:rFonts w:hint="eastAsia"/>
          <w:lang w:val="en-US" w:eastAsia="zh-CN"/>
        </w:rPr>
        <w:t>地址</w:t>
      </w:r>
      <w:r>
        <w:rPr>
          <w:rFonts w:hint="eastAsia"/>
        </w:rPr>
        <w:t>http://mdc.usst.edu.cn/mdc/home</w:t>
      </w:r>
      <w:r>
        <w:t>，进入登录</w:t>
      </w:r>
      <w:r>
        <w:rPr>
          <w:rFonts w:hint="eastAsia"/>
        </w:rPr>
        <w:t>界面</w:t>
      </w:r>
    </w:p>
    <w:p>
      <w:pPr>
        <w:numPr>
          <w:ilvl w:val="0"/>
          <w:numId w:val="2"/>
        </w:numPr>
      </w:pPr>
      <w:r>
        <w:t>输入账号密码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统一身份认证账号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2"/>
        </w:numPr>
        <w:rPr>
          <w:rFonts w:hint="eastAsia"/>
        </w:rPr>
      </w:pPr>
      <w:r>
        <w:t>点击“</w:t>
      </w:r>
      <w:r>
        <w:rPr>
          <w:rFonts w:hint="eastAsia"/>
        </w:rPr>
        <w:t>登录</w:t>
      </w:r>
      <w:r>
        <w:t>”</w:t>
      </w:r>
      <w:r>
        <w:rPr>
          <w:rFonts w:hint="eastAsia"/>
        </w:rPr>
        <w:t>，</w:t>
      </w:r>
      <w:r>
        <w:t>进入系统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274310" cy="2536825"/>
            <wp:effectExtent l="0" t="0" r="139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  <w:r>
        <w:rPr>
          <w:lang w:val="en-US" w:eastAsia="zh-CN"/>
        </w:rPr>
        <w:t>成功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进入首页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3"/>
      </w:pPr>
      <w:r>
        <w:rPr>
          <w:rFonts w:hint="eastAsia"/>
          <w:lang w:val="en-US" w:eastAsia="zh-CN"/>
        </w:rPr>
        <w:t>教学工作情况数据导入步骤</w:t>
      </w:r>
    </w:p>
    <w:p>
      <w:r>
        <w:rPr>
          <w:rFonts w:hint="eastAsia"/>
        </w:rPr>
        <w:t>1、在首页左侧找到“数据中心管理”</w:t>
      </w:r>
    </w:p>
    <w:p>
      <w:pPr>
        <w:rPr>
          <w:rFonts w:hint="eastAsia"/>
        </w:rPr>
      </w:pPr>
      <w: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2、在“数据中心管理中”点击“数据中心管理”的按钮，会在右侧弹出“主数据管理”界面，如下图</w:t>
      </w:r>
    </w:p>
    <w:p>
      <w:pPr>
        <w:widowControl/>
        <w:spacing w:line="240" w:lineRule="auto"/>
        <w:jc w:val="left"/>
      </w:pPr>
      <w:r>
        <w:drawing>
          <wp:inline distT="0" distB="0" distL="0" distR="0">
            <wp:extent cx="5274310" cy="25368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</w:pPr>
      <w:r>
        <w:br w:type="page"/>
      </w:r>
    </w:p>
    <w:p>
      <w:r>
        <w:rPr>
          <w:rFonts w:hint="eastAsia"/>
        </w:rPr>
        <w:t>3、在“主数据管理”界面中的“数据目录”文本框中输入“jxgzqk ”，点击“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4A4A4"/>
          <w:spacing w:val="0"/>
          <w:sz w:val="14"/>
          <w:szCs w:val="14"/>
          <w:shd w:val="clear" w:fill="F7F7F9"/>
        </w:rPr>
        <w:t>t_fw_jxgzqk_s001</w:t>
      </w:r>
      <w:r>
        <w:rPr>
          <w:rFonts w:hint="eastAsia"/>
        </w:rPr>
        <w:t>”表，会在右侧弹出“数据介绍”页面，点击右侧“数据采集”按钮，如下图</w:t>
      </w:r>
    </w:p>
    <w:p>
      <w:r>
        <w:drawing>
          <wp:inline distT="0" distB="0" distL="114300" distR="114300">
            <wp:extent cx="5269865" cy="2457450"/>
            <wp:effectExtent l="0" t="0" r="317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4、点击“数据采集”按钮会弹出“导入”界面，点击“选择文件”按钮，如下图</w:t>
      </w:r>
    </w:p>
    <w:p>
      <w:r>
        <w:drawing>
          <wp:inline distT="0" distB="0" distL="0" distR="0">
            <wp:extent cx="5274310" cy="25368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</w:pPr>
    </w:p>
    <w:p>
      <w:pPr>
        <w:widowControl/>
        <w:spacing w:line="240" w:lineRule="auto"/>
        <w:jc w:val="left"/>
        <w:rPr>
          <w:rFonts w:hint="eastAsia"/>
        </w:rPr>
      </w:pPr>
      <w:r>
        <w:rPr>
          <w:rFonts w:hint="eastAsia"/>
        </w:rPr>
        <w:t>注：文件导入类型支持</w:t>
      </w:r>
      <w:r>
        <w:t>.xls</w:t>
      </w:r>
      <w:r>
        <w:rPr>
          <w:rFonts w:hint="eastAsia"/>
        </w:rPr>
        <w:t>文件，可根据实际的文件类型选择</w:t>
      </w:r>
    </w:p>
    <w:p>
      <w:pPr>
        <w:widowControl/>
        <w:spacing w:line="240" w:lineRule="auto"/>
        <w:jc w:val="left"/>
        <w:rPr>
          <w:rFonts w:hint="eastAsia"/>
        </w:rPr>
      </w:pPr>
    </w:p>
    <w:p>
      <w:pPr>
        <w:widowControl/>
        <w:spacing w:line="240" w:lineRule="auto"/>
        <w:jc w:val="left"/>
      </w:pPr>
      <w:r>
        <w:br w:type="page"/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选择相关的导入文件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2021教职工工作情况</w:t>
      </w:r>
      <w:r>
        <w:rPr>
          <w:rFonts w:hint="eastAsia"/>
          <w:lang w:eastAsia="zh-CN"/>
        </w:rPr>
        <w:t>》</w:t>
      </w:r>
      <w:r>
        <w:rPr>
          <w:rFonts w:hint="eastAsia"/>
        </w:rPr>
        <w:t>即可</w:t>
      </w:r>
    </w:p>
    <w:p>
      <w:pPr>
        <w:numPr>
          <w:ilvl w:val="0"/>
          <w:numId w:val="0"/>
        </w:numPr>
        <w:rPr>
          <w:rFonts w:hint="default" w:eastAsia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注：模板（2022教职工工作情况）中的考核年度为必填（统一填写2022</w:t>
      </w:r>
      <w:bookmarkStart w:id="3" w:name="_GoBack"/>
      <w:bookmarkEnd w:id="3"/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年）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3675" cy="2515870"/>
            <wp:effectExtent l="0" t="0" r="1460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496820"/>
            <wp:effectExtent l="0" t="0" r="952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维护编辑：文件导入后可直接在页面上对数据进进行维护操作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393950"/>
            <wp:effectExtent l="0" t="0" r="127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EB033A"/>
    <w:multiLevelType w:val="singleLevel"/>
    <w:tmpl w:val="8CEB033A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BD89054F"/>
    <w:multiLevelType w:val="singleLevel"/>
    <w:tmpl w:val="BD89054F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2FA46FD4"/>
    <w:multiLevelType w:val="multilevel"/>
    <w:tmpl w:val="2FA46FD4"/>
    <w:lvl w:ilvl="0" w:tentative="0">
      <w:start w:val="1"/>
      <w:numFmt w:val="decimalEnclosedCircle"/>
      <w:lvlText w:val="%1"/>
      <w:lvlJc w:val="left"/>
      <w:pPr>
        <w:ind w:left="420" w:hanging="42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4NTYzYWIwMzYyNTg1YjNmZWYxODU1NjI3NzZjY2MifQ=="/>
  </w:docVars>
  <w:rsids>
    <w:rsidRoot w:val="00CE2890"/>
    <w:rsid w:val="002E5549"/>
    <w:rsid w:val="00752CCE"/>
    <w:rsid w:val="009F263C"/>
    <w:rsid w:val="00CE2890"/>
    <w:rsid w:val="00E27203"/>
    <w:rsid w:val="02907ECF"/>
    <w:rsid w:val="04E44D46"/>
    <w:rsid w:val="096D16B9"/>
    <w:rsid w:val="0C3628D7"/>
    <w:rsid w:val="0E7C659C"/>
    <w:rsid w:val="100539E0"/>
    <w:rsid w:val="1F777037"/>
    <w:rsid w:val="20A50009"/>
    <w:rsid w:val="22441848"/>
    <w:rsid w:val="2A9C5BA4"/>
    <w:rsid w:val="2C815F80"/>
    <w:rsid w:val="2F1E7DA3"/>
    <w:rsid w:val="3BF62F80"/>
    <w:rsid w:val="4171348E"/>
    <w:rsid w:val="41D24946"/>
    <w:rsid w:val="41D77F15"/>
    <w:rsid w:val="43C14D62"/>
    <w:rsid w:val="44D56DDF"/>
    <w:rsid w:val="46850DC5"/>
    <w:rsid w:val="48310840"/>
    <w:rsid w:val="4A1B668D"/>
    <w:rsid w:val="4ADA6058"/>
    <w:rsid w:val="4D3E252E"/>
    <w:rsid w:val="5ACA733F"/>
    <w:rsid w:val="5B055390"/>
    <w:rsid w:val="5B762A8B"/>
    <w:rsid w:val="60142B05"/>
    <w:rsid w:val="61FF01EB"/>
    <w:rsid w:val="63E1474C"/>
    <w:rsid w:val="70486572"/>
    <w:rsid w:val="7B48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2"/>
    <w:basedOn w:val="2"/>
    <w:next w:val="1"/>
    <w:link w:val="9"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link w:val="10"/>
    <w:qFormat/>
    <w:uiPriority w:val="0"/>
    <w:pPr>
      <w:numPr>
        <w:ilvl w:val="2"/>
      </w:numPr>
      <w:outlineLvl w:val="2"/>
    </w:pPr>
    <w:rPr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character" w:customStyle="1" w:styleId="8">
    <w:name w:val="标题 1 字符"/>
    <w:basedOn w:val="7"/>
    <w:link w:val="2"/>
    <w:qFormat/>
    <w:uiPriority w:val="0"/>
    <w:rPr>
      <w:rFonts w:ascii="Trebuchet MS" w:hAnsi="Trebuchet MS" w:eastAsia="宋体" w:cs="Times New Roman"/>
      <w:b/>
      <w:snapToGrid w:val="0"/>
      <w:kern w:val="0"/>
      <w:sz w:val="32"/>
      <w:szCs w:val="20"/>
    </w:rPr>
  </w:style>
  <w:style w:type="character" w:customStyle="1" w:styleId="9">
    <w:name w:val="标题 2 字符"/>
    <w:basedOn w:val="7"/>
    <w:link w:val="3"/>
    <w:qFormat/>
    <w:uiPriority w:val="0"/>
    <w:rPr>
      <w:rFonts w:ascii="Trebuchet MS" w:hAnsi="Trebuchet MS" w:eastAsia="宋体" w:cs="Times New Roman"/>
      <w:b/>
      <w:kern w:val="0"/>
      <w:sz w:val="30"/>
      <w:szCs w:val="20"/>
    </w:rPr>
  </w:style>
  <w:style w:type="character" w:customStyle="1" w:styleId="10">
    <w:name w:val="标题 3 字符"/>
    <w:basedOn w:val="7"/>
    <w:link w:val="4"/>
    <w:qFormat/>
    <w:uiPriority w:val="0"/>
    <w:rPr>
      <w:rFonts w:ascii="Trebuchet MS" w:hAnsi="Trebuchet MS" w:eastAsia="宋体" w:cs="Times New Roman"/>
      <w:b/>
      <w:snapToGrid w:val="0"/>
      <w:kern w:val="0"/>
      <w:sz w:val="28"/>
      <w:szCs w:val="20"/>
    </w:rPr>
  </w:style>
  <w:style w:type="character" w:customStyle="1" w:styleId="11">
    <w:name w:val="日期 字符"/>
    <w:basedOn w:val="7"/>
    <w:link w:val="5"/>
    <w:semiHidden/>
    <w:qFormat/>
    <w:uiPriority w:val="99"/>
    <w:rPr>
      <w:rFonts w:ascii="Trebuchet MS" w:hAnsi="Trebuchet MS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373</Words>
  <Characters>435</Characters>
  <Lines>2</Lines>
  <Paragraphs>1</Paragraphs>
  <TotalTime>0</TotalTime>
  <ScaleCrop>false</ScaleCrop>
  <LinksUpToDate>false</LinksUpToDate>
  <CharactersWithSpaces>436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2020-07-01T09:32:00Z</dcterms:created>
  <dc:creator>Lenovo</dc:creator>
  <cp:lastModifiedBy>阿胡</cp:lastModifiedBy>
  <dcterms:modified xsi:type="dcterms:W3CDTF">2022-11-30T01:58:51Z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3BEDD26DA54A4BF49DEB3BCB3E815E8E</vt:lpwstr>
  </property>
</Properties>
</file>